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LEICHTE SPRACHE</w:t>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sz w:val="36"/>
          <w:szCs w:val="36"/>
          <w:rtl w:val="0"/>
        </w:rPr>
        <w:t xml:space="preserve">Die komplexe Welt überfordert auch die Sprachkompetenz vieler Menschen.</w:t>
      </w:r>
    </w:p>
    <w:p w:rsidR="00000000" w:rsidDel="00000000" w:rsidP="00000000" w:rsidRDefault="00000000" w:rsidRPr="00000000" w14:paraId="00000003">
      <w:pPr>
        <w:rPr>
          <w:rFonts w:ascii="Arial" w:cs="Arial" w:eastAsia="Arial" w:hAnsi="Arial"/>
          <w:sz w:val="36"/>
          <w:szCs w:val="36"/>
        </w:rPr>
      </w:pPr>
      <w:r w:rsidDel="00000000" w:rsidR="00000000" w:rsidRPr="00000000">
        <w:rPr>
          <w:rFonts w:ascii="Arial" w:cs="Arial" w:eastAsia="Arial" w:hAnsi="Arial"/>
          <w:sz w:val="36"/>
          <w:szCs w:val="36"/>
          <w:rtl w:val="0"/>
        </w:rPr>
        <w:t xml:space="preserve">Kluge Menschen haben sich darum die Leichte Sprache für Menschen mit Lern-Schwierigkeiten ausgedacht. Aber auch andere Menschen können Leichte Sprache verwenden. </w:t>
      </w:r>
    </w:p>
    <w:p w:rsidR="00000000" w:rsidDel="00000000" w:rsidP="00000000" w:rsidRDefault="00000000" w:rsidRPr="00000000" w14:paraId="00000004">
      <w:pPr>
        <w:rPr>
          <w:rFonts w:ascii="Arial" w:cs="Arial" w:eastAsia="Arial" w:hAnsi="Arial"/>
          <w:sz w:val="36"/>
          <w:szCs w:val="36"/>
        </w:rPr>
      </w:pPr>
      <w:r w:rsidDel="00000000" w:rsidR="00000000" w:rsidRPr="00000000">
        <w:rPr>
          <w:rFonts w:ascii="Arial" w:cs="Arial" w:eastAsia="Arial" w:hAnsi="Arial"/>
          <w:sz w:val="36"/>
          <w:szCs w:val="36"/>
          <w:rtl w:val="0"/>
        </w:rPr>
        <w:t xml:space="preserve">Seit März gibt es sogar schon ein Duden-Buch für Leichte Sprache.</w:t>
      </w:r>
    </w:p>
    <w:p w:rsidR="00000000" w:rsidDel="00000000" w:rsidP="00000000" w:rsidRDefault="00000000" w:rsidRPr="00000000" w14:paraId="00000005">
      <w:pPr>
        <w:rPr>
          <w:rFonts w:ascii="Arial" w:cs="Arial" w:eastAsia="Arial" w:hAnsi="Arial"/>
          <w:sz w:val="36"/>
          <w:szCs w:val="36"/>
        </w:rPr>
      </w:pPr>
      <w:r w:rsidDel="00000000" w:rsidR="00000000" w:rsidRPr="00000000">
        <w:rPr>
          <w:rFonts w:ascii="Arial" w:cs="Arial" w:eastAsia="Arial" w:hAnsi="Arial"/>
          <w:sz w:val="36"/>
          <w:szCs w:val="36"/>
          <w:rtl w:val="0"/>
        </w:rPr>
        <w:t xml:space="preserve">Leichte Sprache hilft vor allen Dingen Schrift entwöhnten Menschen die Welt zu verstehen.  </w:t>
      </w:r>
    </w:p>
    <w:p w:rsidR="00000000" w:rsidDel="00000000" w:rsidP="00000000" w:rsidRDefault="00000000" w:rsidRPr="00000000" w14:paraId="00000006">
      <w:pPr>
        <w:rPr>
          <w:rFonts w:ascii="Arial" w:cs="Arial" w:eastAsia="Arial" w:hAnsi="Arial"/>
          <w:sz w:val="36"/>
          <w:szCs w:val="36"/>
        </w:rPr>
      </w:pPr>
      <w:r w:rsidDel="00000000" w:rsidR="00000000" w:rsidRPr="00000000">
        <w:rPr>
          <w:rFonts w:ascii="Arial" w:cs="Arial" w:eastAsia="Arial" w:hAnsi="Arial"/>
          <w:sz w:val="36"/>
          <w:szCs w:val="36"/>
          <w:rtl w:val="0"/>
        </w:rPr>
        <w:t xml:space="preserve">Folgender Satz beweist wie dringend Leichte Sprache gebraucht wird: </w:t>
      </w:r>
    </w:p>
    <w:p w:rsidR="00000000" w:rsidDel="00000000" w:rsidP="00000000" w:rsidRDefault="00000000" w:rsidRPr="00000000" w14:paraId="00000007">
      <w:pPr>
        <w:rPr>
          <w:rFonts w:ascii="Arial" w:cs="Arial" w:eastAsia="Arial" w:hAnsi="Arial"/>
          <w:sz w:val="36"/>
          <w:szCs w:val="36"/>
        </w:rPr>
      </w:pPr>
      <w:r w:rsidDel="00000000" w:rsidR="00000000" w:rsidRPr="00000000">
        <w:rPr>
          <w:rFonts w:ascii="Arial" w:cs="Arial" w:eastAsia="Arial" w:hAnsi="Arial"/>
          <w:sz w:val="36"/>
          <w:szCs w:val="36"/>
          <w:rtl w:val="0"/>
        </w:rPr>
        <w:t xml:space="preserve">Wer eine permanente kommunikative Insuffizienz eliminieren will, um selbst eine restriktive Enkulturation zu verhindern, und vice versa die emotionale Internalisierung präformiert, sollte auf eine eigene utilitäre Eloquenz quasi als Conditio sine qua non rekurieren und insolente Insimulationen negieren, die ohnehin nur affektlabile Loquazitäten induzieren.</w:t>
      </w:r>
    </w:p>
    <w:p w:rsidR="00000000" w:rsidDel="00000000" w:rsidP="00000000" w:rsidRDefault="00000000" w:rsidRPr="00000000" w14:paraId="00000008">
      <w:pPr>
        <w:rPr>
          <w:rFonts w:ascii="Arial" w:cs="Arial" w:eastAsia="Arial" w:hAnsi="Arial"/>
          <w:sz w:val="36"/>
          <w:szCs w:val="36"/>
        </w:rPr>
      </w:pPr>
      <w:r w:rsidDel="00000000" w:rsidR="00000000" w:rsidRPr="00000000">
        <w:rPr>
          <w:rFonts w:ascii="Arial" w:cs="Arial" w:eastAsia="Arial" w:hAnsi="Arial"/>
          <w:sz w:val="36"/>
          <w:szCs w:val="36"/>
          <w:rtl w:val="0"/>
        </w:rPr>
        <w:t xml:space="preserve">Was heißen will: </w:t>
      </w:r>
    </w:p>
    <w:p w:rsidR="00000000" w:rsidDel="00000000" w:rsidP="00000000" w:rsidRDefault="00000000" w:rsidRPr="00000000" w14:paraId="00000009">
      <w:pPr>
        <w:rPr>
          <w:rFonts w:ascii="Arial" w:cs="Arial" w:eastAsia="Arial" w:hAnsi="Arial"/>
          <w:sz w:val="36"/>
          <w:szCs w:val="36"/>
        </w:rPr>
      </w:pPr>
      <w:r w:rsidDel="00000000" w:rsidR="00000000" w:rsidRPr="00000000">
        <w:rPr>
          <w:rFonts w:ascii="Arial" w:cs="Arial" w:eastAsia="Arial" w:hAnsi="Arial"/>
          <w:sz w:val="36"/>
          <w:szCs w:val="36"/>
          <w:rtl w:val="0"/>
        </w:rPr>
        <w:t xml:space="preserve">Wer sich mit anderen gut verständigen will, sollte auf seine eigene Beredsamkeit achten und nicht unverschämte Verdächtigungen aussprechen.</w:t>
      </w:r>
    </w:p>
    <w:p w:rsidR="00000000" w:rsidDel="00000000" w:rsidP="00000000" w:rsidRDefault="00000000" w:rsidRPr="00000000" w14:paraId="0000000A">
      <w:pPr>
        <w:rPr>
          <w:rFonts w:ascii="Arial" w:cs="Arial" w:eastAsia="Arial" w:hAnsi="Arial"/>
          <w:sz w:val="36"/>
          <w:szCs w:val="36"/>
        </w:rPr>
      </w:pPr>
      <w:r w:rsidDel="00000000" w:rsidR="00000000" w:rsidRPr="00000000">
        <w:rPr>
          <w:rFonts w:ascii="Arial" w:cs="Arial" w:eastAsia="Arial" w:hAnsi="Arial"/>
          <w:sz w:val="36"/>
          <w:szCs w:val="36"/>
          <w:rtl w:val="0"/>
        </w:rPr>
        <w:t xml:space="preserve">Noch einfacher dagegen ist der Satz</w:t>
      </w:r>
    </w:p>
    <w:p w:rsidR="00000000" w:rsidDel="00000000" w:rsidP="00000000" w:rsidRDefault="00000000" w:rsidRPr="00000000" w14:paraId="0000000B">
      <w:pPr>
        <w:rPr>
          <w:rFonts w:ascii="Arial" w:cs="Arial" w:eastAsia="Arial" w:hAnsi="Arial"/>
          <w:sz w:val="36"/>
          <w:szCs w:val="36"/>
        </w:rPr>
      </w:pPr>
      <w:r w:rsidDel="00000000" w:rsidR="00000000" w:rsidRPr="00000000">
        <w:rPr>
          <w:rFonts w:ascii="Arial" w:cs="Arial" w:eastAsia="Arial" w:hAnsi="Arial"/>
          <w:sz w:val="36"/>
          <w:szCs w:val="36"/>
          <w:rtl w:val="0"/>
        </w:rPr>
        <w:t xml:space="preserve">„Ich weiß wo dein Haus wohnt“. Das ist leicht und für  jeden leicht verständlich.</w:t>
      </w:r>
    </w:p>
    <w:p w:rsidR="00000000" w:rsidDel="00000000" w:rsidP="00000000" w:rsidRDefault="00000000" w:rsidRPr="00000000" w14:paraId="0000000C">
      <w:pPr>
        <w:rPr>
          <w:rFonts w:ascii="Arial" w:cs="Arial" w:eastAsia="Arial" w:hAnsi="Arial"/>
          <w:sz w:val="36"/>
          <w:szCs w:val="36"/>
        </w:rPr>
      </w:pPr>
      <w:r w:rsidDel="00000000" w:rsidR="00000000" w:rsidRPr="00000000">
        <w:rPr>
          <w:rFonts w:ascii="Arial" w:cs="Arial" w:eastAsia="Arial" w:hAnsi="Arial"/>
          <w:sz w:val="36"/>
          <w:szCs w:val="36"/>
          <w:rtl w:val="0"/>
        </w:rPr>
        <w:t xml:space="preserve">Viele Menschen verstehen einfach nicht mehr, was uns in Talk Shows „talk-täglich“ im Fernsehprogram zugemutet wird.</w:t>
      </w:r>
    </w:p>
    <w:p w:rsidR="00000000" w:rsidDel="00000000" w:rsidP="00000000" w:rsidRDefault="00000000" w:rsidRPr="00000000" w14:paraId="0000000D">
      <w:pPr>
        <w:rPr>
          <w:rFonts w:ascii="Arial" w:cs="Arial" w:eastAsia="Arial" w:hAnsi="Arial"/>
          <w:sz w:val="36"/>
          <w:szCs w:val="36"/>
        </w:rPr>
      </w:pPr>
      <w:r w:rsidDel="00000000" w:rsidR="00000000" w:rsidRPr="00000000">
        <w:rPr>
          <w:rFonts w:ascii="Arial" w:cs="Arial" w:eastAsia="Arial" w:hAnsi="Arial"/>
          <w:sz w:val="36"/>
          <w:szCs w:val="36"/>
          <w:rtl w:val="0"/>
        </w:rPr>
        <w:t xml:space="preserve">Aus diesem Grund gibt es auch seit 2011 die Barrierefrei-Informationstechnik-Verordnung.</w:t>
      </w:r>
    </w:p>
    <w:p w:rsidR="00000000" w:rsidDel="00000000" w:rsidP="00000000" w:rsidRDefault="00000000" w:rsidRPr="00000000" w14:paraId="0000000E">
      <w:pPr>
        <w:rPr>
          <w:rFonts w:ascii="Arial" w:cs="Arial" w:eastAsia="Arial" w:hAnsi="Arial"/>
          <w:sz w:val="36"/>
          <w:szCs w:val="36"/>
        </w:rPr>
      </w:pPr>
      <w:r w:rsidDel="00000000" w:rsidR="00000000" w:rsidRPr="00000000">
        <w:rPr>
          <w:rFonts w:ascii="Arial" w:cs="Arial" w:eastAsia="Arial" w:hAnsi="Arial"/>
          <w:sz w:val="36"/>
          <w:szCs w:val="36"/>
          <w:rtl w:val="0"/>
        </w:rPr>
        <w:t xml:space="preserve">Die Leichte Sprache ist eine reine Schriftsprache. Regelwidrig sind nach den aktuell gültigen Vorschriften nicht nur Genitiv und Konjunktiv, sondern auch Synonyme und Sonderzeichen, Verneinungen und Passivkonstruktionen.</w:t>
      </w:r>
    </w:p>
    <w:p w:rsidR="00000000" w:rsidDel="00000000" w:rsidP="00000000" w:rsidRDefault="00000000" w:rsidRPr="00000000" w14:paraId="0000000F">
      <w:pPr>
        <w:rPr>
          <w:rFonts w:ascii="Arial" w:cs="Arial" w:eastAsia="Arial" w:hAnsi="Arial"/>
          <w:sz w:val="36"/>
          <w:szCs w:val="36"/>
        </w:rPr>
      </w:pPr>
      <w:r w:rsidDel="00000000" w:rsidR="00000000" w:rsidRPr="00000000">
        <w:rPr>
          <w:rFonts w:ascii="Arial" w:cs="Arial" w:eastAsia="Arial" w:hAnsi="Arial"/>
          <w:sz w:val="36"/>
          <w:szCs w:val="36"/>
          <w:rtl w:val="0"/>
        </w:rPr>
        <w:t xml:space="preserve">Nach jedem Satz muss ein Absatz folgen, und der ganze Text soll mit kleinen Piktogrammen d.h. Smilies, garniert werden. Präzise Angaben werden hingegen als störend empfunden. Und Jahreszahlen sind ganz verpönt: Bismarck wurde nicht 1871 zum Reichskanzler ernannt, sondern „vor langer Zeit“</w:t>
      </w:r>
    </w:p>
    <w:p w:rsidR="00000000" w:rsidDel="00000000" w:rsidP="00000000" w:rsidRDefault="00000000" w:rsidRPr="00000000" w14:paraId="00000010">
      <w:pPr>
        <w:rPr>
          <w:rFonts w:ascii="Arial" w:cs="Arial" w:eastAsia="Arial" w:hAnsi="Arial"/>
          <w:sz w:val="36"/>
          <w:szCs w:val="36"/>
        </w:rPr>
      </w:pP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11">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2">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3">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14">
      <w:pPr>
        <w:rPr>
          <w:sz w:val="36"/>
          <w:szCs w:val="36"/>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prechblasentext">
    <w:name w:val="Balloon Text"/>
    <w:basedOn w:val="Standard"/>
    <w:link w:val="SprechblasentextZchn"/>
    <w:uiPriority w:val="99"/>
    <w:semiHidden w:val="1"/>
    <w:unhideWhenUsed w:val="1"/>
    <w:rsid w:val="00D67434"/>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D6743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6fEbpLM8HRzX8cgc/285qq1A==">AMUW2mV/fddTLdpj6oosXrrS0sObhmOHpoW4zauNT5ZaKBiMaLORF9JD1DmDzBG3o1v5PMT3e1EaEOENHP15G0Yeq/Aqzkn0DXR24dCVF9oShk1dnIXGaRseScUIKqFKp58wBTBCt3q2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2016-07-25T15:35:00Z</dcterms:created>
  <dc:creator>Herbert Jochum</dc:creator>
</cp:coreProperties>
</file>